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D24" w:rsidRPr="008B4770" w:rsidRDefault="00BD1D24" w:rsidP="00BD1D24">
      <w:pPr>
        <w:rPr>
          <w:szCs w:val="20"/>
        </w:rPr>
      </w:pPr>
      <w:r w:rsidRPr="008B4770">
        <w:rPr>
          <w:szCs w:val="20"/>
        </w:rPr>
        <w:t>Рассмотрено на заседании ЦМК</w:t>
      </w:r>
    </w:p>
    <w:p w:rsidR="00BD1D24" w:rsidRPr="008B4770" w:rsidRDefault="00BD1D24" w:rsidP="00BD1D24">
      <w:pPr>
        <w:rPr>
          <w:szCs w:val="20"/>
        </w:rPr>
      </w:pPr>
      <w:r w:rsidRPr="008B4770">
        <w:rPr>
          <w:szCs w:val="20"/>
        </w:rPr>
        <w:t xml:space="preserve">  «</w:t>
      </w:r>
      <w:r>
        <w:rPr>
          <w:szCs w:val="20"/>
        </w:rPr>
        <w:t>____</w:t>
      </w:r>
      <w:r w:rsidRPr="008B4770">
        <w:rPr>
          <w:szCs w:val="20"/>
        </w:rPr>
        <w:t xml:space="preserve">» </w:t>
      </w:r>
      <w:r>
        <w:rPr>
          <w:szCs w:val="20"/>
        </w:rPr>
        <w:t>_______________</w:t>
      </w:r>
      <w:r w:rsidR="006343EC">
        <w:rPr>
          <w:szCs w:val="20"/>
        </w:rPr>
        <w:t xml:space="preserve"> 202</w:t>
      </w:r>
      <w:r w:rsidR="002F3800">
        <w:rPr>
          <w:szCs w:val="20"/>
        </w:rPr>
        <w:t>1</w:t>
      </w:r>
      <w:r w:rsidRPr="008B4770">
        <w:rPr>
          <w:szCs w:val="20"/>
        </w:rPr>
        <w:t>г.</w:t>
      </w:r>
    </w:p>
    <w:p w:rsidR="00BD1D24" w:rsidRPr="008B4770" w:rsidRDefault="00BD1D24" w:rsidP="00BD1D24">
      <w:pPr>
        <w:rPr>
          <w:szCs w:val="20"/>
        </w:rPr>
      </w:pPr>
      <w:r>
        <w:rPr>
          <w:szCs w:val="20"/>
        </w:rPr>
        <w:t>Протокол № ___</w:t>
      </w:r>
    </w:p>
    <w:p w:rsidR="00BD1D24" w:rsidRPr="008B4770" w:rsidRDefault="00BD1D24" w:rsidP="00BD1D24">
      <w:pPr>
        <w:rPr>
          <w:szCs w:val="20"/>
        </w:rPr>
      </w:pPr>
      <w:r w:rsidRPr="008B4770">
        <w:rPr>
          <w:szCs w:val="20"/>
        </w:rPr>
        <w:t>Председатель ЦМК:</w:t>
      </w:r>
    </w:p>
    <w:p w:rsidR="00BD1D24" w:rsidRPr="008B4770" w:rsidRDefault="00BD1D24" w:rsidP="00BD1D24">
      <w:pPr>
        <w:rPr>
          <w:szCs w:val="20"/>
        </w:rPr>
      </w:pPr>
      <w:r w:rsidRPr="008B4770">
        <w:rPr>
          <w:szCs w:val="20"/>
        </w:rPr>
        <w:t>____________</w:t>
      </w:r>
      <w:r>
        <w:rPr>
          <w:szCs w:val="20"/>
        </w:rPr>
        <w:t>/_____________</w:t>
      </w:r>
    </w:p>
    <w:p w:rsidR="00BD1D24" w:rsidRDefault="00BD1D24" w:rsidP="00BD1D24">
      <w:pPr>
        <w:ind w:firstLine="708"/>
      </w:pPr>
    </w:p>
    <w:p w:rsidR="00BD1D24" w:rsidRDefault="00BD1D24" w:rsidP="00BD1D2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292C4F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BD1D24" w:rsidRDefault="00BD1D24" w:rsidP="00BD1D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по дисциплине </w:t>
      </w:r>
      <w:r>
        <w:rPr>
          <w:b/>
          <w:sz w:val="28"/>
          <w:szCs w:val="28"/>
          <w:u w:val="single"/>
        </w:rPr>
        <w:t>История</w:t>
      </w:r>
    </w:p>
    <w:p w:rsidR="00BD1D24" w:rsidRPr="00782B96" w:rsidRDefault="00BD1D24" w:rsidP="00BD1D24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1 курса </w:t>
      </w:r>
      <w:r w:rsidRPr="00782B96">
        <w:rPr>
          <w:sz w:val="32"/>
          <w:szCs w:val="32"/>
        </w:rPr>
        <w:t xml:space="preserve">на </w:t>
      </w:r>
      <w:r>
        <w:rPr>
          <w:b/>
          <w:sz w:val="32"/>
          <w:szCs w:val="32"/>
          <w:u w:val="single"/>
        </w:rPr>
        <w:t>2</w:t>
      </w:r>
      <w:r w:rsidR="006343EC">
        <w:rPr>
          <w:b/>
          <w:sz w:val="32"/>
          <w:szCs w:val="32"/>
          <w:u w:val="single"/>
        </w:rPr>
        <w:t xml:space="preserve"> семестр 2021</w:t>
      </w:r>
      <w:r w:rsidR="00292C4F">
        <w:rPr>
          <w:b/>
          <w:sz w:val="32"/>
          <w:szCs w:val="32"/>
          <w:u w:val="single"/>
        </w:rPr>
        <w:t>-202</w:t>
      </w:r>
      <w:r w:rsidR="006343EC">
        <w:rPr>
          <w:b/>
          <w:sz w:val="32"/>
          <w:szCs w:val="32"/>
          <w:u w:val="single"/>
        </w:rPr>
        <w:t>2</w:t>
      </w:r>
      <w:r w:rsidRPr="00782B96">
        <w:rPr>
          <w:b/>
          <w:sz w:val="32"/>
          <w:szCs w:val="32"/>
          <w:u w:val="single"/>
        </w:rPr>
        <w:t xml:space="preserve"> уч. </w:t>
      </w:r>
      <w:r>
        <w:rPr>
          <w:b/>
          <w:sz w:val="32"/>
          <w:szCs w:val="32"/>
          <w:u w:val="single"/>
        </w:rPr>
        <w:t>г</w:t>
      </w:r>
      <w:r w:rsidRPr="00782B96">
        <w:rPr>
          <w:b/>
          <w:sz w:val="32"/>
          <w:szCs w:val="32"/>
          <w:u w:val="single"/>
        </w:rPr>
        <w:t>.</w:t>
      </w:r>
    </w:p>
    <w:p w:rsidR="00521FFF" w:rsidRPr="005D2BF8" w:rsidRDefault="00521FFF" w:rsidP="00521FFF">
      <w:pPr>
        <w:autoSpaceDE w:val="0"/>
        <w:autoSpaceDN w:val="0"/>
        <w:adjustRightInd w:val="0"/>
        <w:spacing w:line="180" w:lineRule="atLeast"/>
        <w:ind w:firstLine="500"/>
        <w:jc w:val="center"/>
        <w:rPr>
          <w:u w:val="single"/>
        </w:rPr>
      </w:pPr>
      <w:r w:rsidRPr="005D2BF8">
        <w:t xml:space="preserve">для специальностей: </w:t>
      </w:r>
    </w:p>
    <w:p w:rsidR="00521FFF" w:rsidRPr="005D2BF8" w:rsidRDefault="00521FFF" w:rsidP="00521FFF">
      <w:pPr>
        <w:jc w:val="center"/>
        <w:rPr>
          <w:u w:val="single"/>
        </w:rPr>
      </w:pPr>
      <w:r w:rsidRPr="005D2BF8">
        <w:rPr>
          <w:u w:val="single"/>
        </w:rPr>
        <w:t xml:space="preserve">38.02.03 Операционная деятельность в логистике </w:t>
      </w:r>
    </w:p>
    <w:p w:rsidR="00521FFF" w:rsidRDefault="00521FFF" w:rsidP="00521FFF">
      <w:pPr>
        <w:spacing w:after="7"/>
        <w:jc w:val="center"/>
        <w:rPr>
          <w:u w:val="single"/>
        </w:rPr>
      </w:pPr>
      <w:r w:rsidRPr="005D2BF8">
        <w:rPr>
          <w:u w:val="single"/>
        </w:rPr>
        <w:t>40.02.01 Право и организация социального обеспечения</w:t>
      </w:r>
    </w:p>
    <w:p w:rsidR="002F3800" w:rsidRPr="005D2BF8" w:rsidRDefault="002F3800" w:rsidP="00521FFF">
      <w:pPr>
        <w:spacing w:after="7"/>
        <w:jc w:val="center"/>
        <w:rPr>
          <w:u w:val="single"/>
        </w:rPr>
      </w:pPr>
      <w:r>
        <w:rPr>
          <w:u w:val="single"/>
        </w:rPr>
        <w:t>40.02.02 правоохранительная деятельность</w:t>
      </w:r>
    </w:p>
    <w:p w:rsidR="00BD1D24" w:rsidRDefault="00BD1D24" w:rsidP="00BD1D24">
      <w:pPr>
        <w:jc w:val="center"/>
        <w:rPr>
          <w:b/>
          <w:sz w:val="28"/>
          <w:szCs w:val="28"/>
        </w:rPr>
      </w:pPr>
    </w:p>
    <w:p w:rsidR="00BD1D24" w:rsidRPr="00075EA1" w:rsidRDefault="00BD1D24" w:rsidP="00BD1D24">
      <w:pPr>
        <w:jc w:val="center"/>
        <w:rPr>
          <w:b/>
          <w:sz w:val="28"/>
          <w:szCs w:val="28"/>
        </w:rPr>
      </w:pPr>
      <w:r w:rsidRPr="00B3753F">
        <w:rPr>
          <w:b/>
          <w:sz w:val="28"/>
          <w:szCs w:val="28"/>
        </w:rPr>
        <w:t>Вопросы итоговой аттестации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Исторические источники. Понятие «цивилизация»</w:t>
      </w:r>
      <w:bookmarkStart w:id="0" w:name="_GoBack"/>
      <w:bookmarkEnd w:id="0"/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Перестройка: сущность, понятие, периодизация, ход, последствия.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Цивилизации Древнего Востока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«Оттепель». Внутриполитическое развитие СССР в 1953- 1964 </w:t>
      </w:r>
      <w:proofErr w:type="spellStart"/>
      <w:r w:rsidRPr="00075EA1">
        <w:rPr>
          <w:rFonts w:ascii="Times New Roman" w:hAnsi="Times New Roman"/>
          <w:sz w:val="28"/>
          <w:szCs w:val="28"/>
        </w:rPr>
        <w:t>г.г</w:t>
      </w:r>
      <w:proofErr w:type="spellEnd"/>
      <w:r w:rsidRPr="00075EA1">
        <w:rPr>
          <w:rFonts w:ascii="Times New Roman" w:hAnsi="Times New Roman"/>
          <w:sz w:val="28"/>
          <w:szCs w:val="28"/>
        </w:rPr>
        <w:t xml:space="preserve">. Эпоха </w:t>
      </w:r>
      <w:proofErr w:type="spellStart"/>
      <w:r w:rsidRPr="00075EA1">
        <w:rPr>
          <w:rFonts w:ascii="Times New Roman" w:hAnsi="Times New Roman"/>
          <w:sz w:val="28"/>
          <w:szCs w:val="28"/>
        </w:rPr>
        <w:t>Н.С.Хрущева</w:t>
      </w:r>
      <w:proofErr w:type="spellEnd"/>
      <w:r w:rsidRPr="00075EA1">
        <w:rPr>
          <w:rFonts w:ascii="Times New Roman" w:hAnsi="Times New Roman"/>
          <w:sz w:val="28"/>
          <w:szCs w:val="28"/>
        </w:rPr>
        <w:t xml:space="preserve">. 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Древнеримская цивилизация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СССР и Запад: международные отношения. «Холодная война»: предпосылки, Берлинский кризис, региональные конфликты, Карибский кризис, </w:t>
      </w:r>
      <w:proofErr w:type="gramStart"/>
      <w:r w:rsidRPr="00075EA1">
        <w:rPr>
          <w:rFonts w:ascii="Times New Roman" w:hAnsi="Times New Roman"/>
          <w:sz w:val="28"/>
          <w:szCs w:val="28"/>
        </w:rPr>
        <w:t>апогей  «</w:t>
      </w:r>
      <w:proofErr w:type="gramEnd"/>
      <w:r w:rsidRPr="00075EA1">
        <w:rPr>
          <w:rFonts w:ascii="Times New Roman" w:hAnsi="Times New Roman"/>
          <w:sz w:val="28"/>
          <w:szCs w:val="28"/>
        </w:rPr>
        <w:t xml:space="preserve"> холодной войны»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Византийская империя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Великая Отечественная война 1941- 1945 гг.</w:t>
      </w:r>
    </w:p>
    <w:p w:rsidR="00BD1D24" w:rsidRPr="00075EA1" w:rsidRDefault="00BD1D24" w:rsidP="00BD1D24">
      <w:pPr>
        <w:pStyle w:val="c9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 История первобытного общества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Вторая мировая война: причины, периодизация, участники, характер, первый этап.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>Цивилизация Древней Греции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Февральская и Октябрьская </w:t>
      </w:r>
      <w:proofErr w:type="gramStart"/>
      <w:r w:rsidRPr="00075EA1">
        <w:rPr>
          <w:sz w:val="28"/>
          <w:szCs w:val="28"/>
        </w:rPr>
        <w:t>революции  в</w:t>
      </w:r>
      <w:proofErr w:type="gramEnd"/>
      <w:r w:rsidRPr="00075EA1">
        <w:rPr>
          <w:sz w:val="28"/>
          <w:szCs w:val="28"/>
        </w:rPr>
        <w:t xml:space="preserve"> России 1917г.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>Западная Европа в Средние века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Первая мировая война: причины, характер, участники, периодизация, ход, итоги</w:t>
      </w:r>
    </w:p>
    <w:p w:rsidR="00BD1D24" w:rsidRPr="00075EA1" w:rsidRDefault="00BD1D24" w:rsidP="00BD1D24">
      <w:pPr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lastRenderedPageBreak/>
        <w:t>Особенности китайской цивилизации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Суть, мероприятия, итоги Новой экономической политики (НЭП).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 Участие России в Первой мировой войне.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 Возникновение Древнерусского государства. Принятие христианства.</w:t>
      </w:r>
    </w:p>
    <w:p w:rsidR="00BD1D24" w:rsidRPr="00075EA1" w:rsidRDefault="00BD1D24" w:rsidP="00BD1D24">
      <w:pPr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>Международные отношения в 30-е годы ХХ века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Политическая </w:t>
      </w:r>
      <w:proofErr w:type="gramStart"/>
      <w:r w:rsidRPr="00075EA1">
        <w:rPr>
          <w:rFonts w:ascii="Times New Roman" w:hAnsi="Times New Roman"/>
          <w:sz w:val="28"/>
          <w:szCs w:val="28"/>
        </w:rPr>
        <w:t>( феодальная</w:t>
      </w:r>
      <w:proofErr w:type="gramEnd"/>
      <w:r w:rsidRPr="00075EA1">
        <w:rPr>
          <w:rFonts w:ascii="Times New Roman" w:hAnsi="Times New Roman"/>
          <w:sz w:val="28"/>
          <w:szCs w:val="28"/>
        </w:rPr>
        <w:t xml:space="preserve">) раздробленность на Руси в </w:t>
      </w:r>
      <w:r w:rsidRPr="00075EA1">
        <w:rPr>
          <w:rFonts w:ascii="Times New Roman" w:hAnsi="Times New Roman"/>
          <w:sz w:val="28"/>
          <w:szCs w:val="28"/>
          <w:lang w:val="en-US"/>
        </w:rPr>
        <w:t>XII</w:t>
      </w:r>
      <w:r w:rsidRPr="00075EA1">
        <w:rPr>
          <w:rFonts w:ascii="Times New Roman" w:hAnsi="Times New Roman"/>
          <w:sz w:val="28"/>
          <w:szCs w:val="28"/>
        </w:rPr>
        <w:t xml:space="preserve">- </w:t>
      </w:r>
      <w:r w:rsidRPr="00075EA1">
        <w:rPr>
          <w:rFonts w:ascii="Times New Roman" w:hAnsi="Times New Roman"/>
          <w:sz w:val="28"/>
          <w:szCs w:val="28"/>
          <w:lang w:val="en-US"/>
        </w:rPr>
        <w:t>XIII</w:t>
      </w:r>
      <w:r w:rsidRPr="00075EA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5EA1">
        <w:rPr>
          <w:rFonts w:ascii="Times New Roman" w:hAnsi="Times New Roman"/>
          <w:sz w:val="28"/>
          <w:szCs w:val="28"/>
        </w:rPr>
        <w:t>вв</w:t>
      </w:r>
      <w:proofErr w:type="spellEnd"/>
    </w:p>
    <w:p w:rsidR="00BD1D24" w:rsidRPr="00075EA1" w:rsidRDefault="00BD1D24" w:rsidP="00BD1D24">
      <w:pPr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Татаро- монгольские завоевания и </w:t>
      </w:r>
      <w:proofErr w:type="gramStart"/>
      <w:r w:rsidRPr="00075EA1">
        <w:rPr>
          <w:sz w:val="28"/>
          <w:szCs w:val="28"/>
        </w:rPr>
        <w:t>экспансия  Запада</w:t>
      </w:r>
      <w:proofErr w:type="gramEnd"/>
      <w:r w:rsidRPr="00075EA1">
        <w:rPr>
          <w:sz w:val="28"/>
          <w:szCs w:val="28"/>
        </w:rPr>
        <w:t>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Борьба за власть после смерти </w:t>
      </w:r>
      <w:proofErr w:type="spellStart"/>
      <w:r w:rsidRPr="00075EA1">
        <w:rPr>
          <w:rFonts w:ascii="Times New Roman" w:hAnsi="Times New Roman"/>
          <w:sz w:val="28"/>
          <w:szCs w:val="28"/>
        </w:rPr>
        <w:t>И.В.Сталина</w:t>
      </w:r>
      <w:proofErr w:type="spellEnd"/>
      <w:r w:rsidRPr="00075EA1">
        <w:rPr>
          <w:rFonts w:ascii="Times New Roman" w:hAnsi="Times New Roman"/>
          <w:sz w:val="28"/>
          <w:szCs w:val="28"/>
        </w:rPr>
        <w:t>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Индийская цивилизация.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Первая русская революция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Страны Азии, Африки и Латинской Америки во второй половине ХХ века. Развитие культуры в ХХ веке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Международные отношения в начале ХХ века.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Суть политики военного коммунизма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Усиление Московского княжества и формирование централизованного государства  </w:t>
      </w:r>
    </w:p>
    <w:p w:rsidR="00BD1D24" w:rsidRPr="00075EA1" w:rsidRDefault="00BD1D24" w:rsidP="00BD1D24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Внешняя политика России </w:t>
      </w:r>
      <w:proofErr w:type="gramStart"/>
      <w:r w:rsidRPr="00075EA1">
        <w:rPr>
          <w:sz w:val="28"/>
          <w:szCs w:val="28"/>
        </w:rPr>
        <w:t>в  начале</w:t>
      </w:r>
      <w:proofErr w:type="gramEnd"/>
      <w:r w:rsidRPr="00075EA1">
        <w:rPr>
          <w:sz w:val="28"/>
          <w:szCs w:val="28"/>
        </w:rPr>
        <w:t xml:space="preserve"> </w:t>
      </w:r>
      <w:r w:rsidRPr="00075EA1">
        <w:rPr>
          <w:sz w:val="28"/>
          <w:szCs w:val="28"/>
          <w:lang w:val="en-US"/>
        </w:rPr>
        <w:t>XIX</w:t>
      </w:r>
      <w:r w:rsidRPr="00075EA1">
        <w:rPr>
          <w:sz w:val="28"/>
          <w:szCs w:val="28"/>
        </w:rPr>
        <w:t xml:space="preserve"> века. Отечественная </w:t>
      </w:r>
      <w:proofErr w:type="gramStart"/>
      <w:r w:rsidRPr="00075EA1">
        <w:rPr>
          <w:sz w:val="28"/>
          <w:szCs w:val="28"/>
        </w:rPr>
        <w:t>война  1812</w:t>
      </w:r>
      <w:proofErr w:type="gramEnd"/>
      <w:r w:rsidRPr="00075EA1">
        <w:rPr>
          <w:sz w:val="28"/>
          <w:szCs w:val="28"/>
        </w:rPr>
        <w:t xml:space="preserve"> г. Предпосылки, ход, итоги войны.</w:t>
      </w:r>
    </w:p>
    <w:p w:rsidR="00BD1D24" w:rsidRPr="00075EA1" w:rsidRDefault="00BD1D24" w:rsidP="00BD1D24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Европейские страны в Новое время</w:t>
      </w:r>
    </w:p>
    <w:p w:rsidR="00BD1D24" w:rsidRPr="00075EA1" w:rsidRDefault="00BD1D24" w:rsidP="00BD1D24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«Смутное» время на Руси: причины, суть, последствия. </w:t>
      </w:r>
    </w:p>
    <w:p w:rsidR="00BD1D24" w:rsidRPr="00075EA1" w:rsidRDefault="00BD1D24" w:rsidP="00BD1D24">
      <w:pPr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>Гражданская война в России: периодизация, причины, участники, ход, итоги.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Советская культура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Социально- экономическое развитие России в первой половине </w:t>
      </w:r>
      <w:r w:rsidRPr="00075EA1">
        <w:rPr>
          <w:sz w:val="28"/>
          <w:szCs w:val="28"/>
          <w:lang w:val="en-US"/>
        </w:rPr>
        <w:t>XIX</w:t>
      </w:r>
      <w:r w:rsidRPr="00075EA1">
        <w:rPr>
          <w:sz w:val="28"/>
          <w:szCs w:val="28"/>
        </w:rPr>
        <w:t xml:space="preserve"> века. 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Версальско- Вашингтонская система, 1918- 1922 гг.</w:t>
      </w:r>
    </w:p>
    <w:p w:rsidR="00BD1D24" w:rsidRPr="00075EA1" w:rsidRDefault="00BD1D24" w:rsidP="00BD1D24">
      <w:pPr>
        <w:numPr>
          <w:ilvl w:val="0"/>
          <w:numId w:val="1"/>
        </w:numPr>
        <w:tabs>
          <w:tab w:val="num" w:pos="540"/>
        </w:tabs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>Движение декабристов. Декабрьское восстание и его значение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lastRenderedPageBreak/>
        <w:t xml:space="preserve">Культура России в </w:t>
      </w:r>
      <w:r w:rsidRPr="00075EA1">
        <w:rPr>
          <w:rFonts w:ascii="Times New Roman" w:hAnsi="Times New Roman"/>
          <w:sz w:val="28"/>
          <w:szCs w:val="28"/>
          <w:lang w:val="en-US"/>
        </w:rPr>
        <w:t>XVII</w:t>
      </w:r>
      <w:r w:rsidRPr="00075EA1">
        <w:rPr>
          <w:rFonts w:ascii="Times New Roman" w:hAnsi="Times New Roman"/>
          <w:sz w:val="28"/>
          <w:szCs w:val="28"/>
        </w:rPr>
        <w:t>-</w:t>
      </w:r>
      <w:r w:rsidRPr="00075EA1">
        <w:rPr>
          <w:rFonts w:ascii="Times New Roman" w:hAnsi="Times New Roman"/>
          <w:sz w:val="28"/>
          <w:szCs w:val="28"/>
          <w:lang w:val="en-US"/>
        </w:rPr>
        <w:t>XVIII</w:t>
      </w:r>
      <w:r w:rsidRPr="00075EA1">
        <w:rPr>
          <w:rFonts w:ascii="Times New Roman" w:hAnsi="Times New Roman"/>
          <w:sz w:val="28"/>
          <w:szCs w:val="28"/>
        </w:rPr>
        <w:t xml:space="preserve"> веках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5EA1">
        <w:rPr>
          <w:rFonts w:ascii="Times New Roman" w:hAnsi="Times New Roman"/>
          <w:sz w:val="28"/>
          <w:szCs w:val="28"/>
        </w:rPr>
        <w:t>.Колонизация</w:t>
      </w:r>
      <w:proofErr w:type="gramEnd"/>
      <w:r w:rsidRPr="00075EA1">
        <w:rPr>
          <w:rFonts w:ascii="Times New Roman" w:hAnsi="Times New Roman"/>
          <w:sz w:val="28"/>
          <w:szCs w:val="28"/>
        </w:rPr>
        <w:t xml:space="preserve"> и освоение Урала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Внешняя и внутренняя </w:t>
      </w:r>
      <w:proofErr w:type="gramStart"/>
      <w:r w:rsidRPr="00075EA1">
        <w:rPr>
          <w:rFonts w:ascii="Times New Roman" w:hAnsi="Times New Roman"/>
          <w:sz w:val="28"/>
          <w:szCs w:val="28"/>
        </w:rPr>
        <w:t>политика  Ивана</w:t>
      </w:r>
      <w:proofErr w:type="gramEnd"/>
      <w:r w:rsidRPr="00075EA1">
        <w:rPr>
          <w:rFonts w:ascii="Times New Roman" w:hAnsi="Times New Roman"/>
          <w:sz w:val="28"/>
          <w:szCs w:val="28"/>
        </w:rPr>
        <w:t xml:space="preserve"> Грозного. Опричнина. Ливонская война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Корейская война 1950- 1953 </w:t>
      </w:r>
      <w:proofErr w:type="spellStart"/>
      <w:r w:rsidRPr="00075EA1">
        <w:rPr>
          <w:sz w:val="28"/>
          <w:szCs w:val="28"/>
        </w:rPr>
        <w:t>г.г</w:t>
      </w:r>
      <w:proofErr w:type="spellEnd"/>
      <w:r w:rsidRPr="00075EA1">
        <w:rPr>
          <w:sz w:val="28"/>
          <w:szCs w:val="28"/>
        </w:rPr>
        <w:t xml:space="preserve">. 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Особенности Российской культуры в </w:t>
      </w:r>
      <w:r w:rsidRPr="00075EA1">
        <w:rPr>
          <w:rFonts w:ascii="Times New Roman" w:hAnsi="Times New Roman"/>
          <w:sz w:val="28"/>
          <w:szCs w:val="28"/>
          <w:lang w:val="en-US"/>
        </w:rPr>
        <w:t>XIX</w:t>
      </w:r>
      <w:r w:rsidRPr="00075EA1">
        <w:rPr>
          <w:rFonts w:ascii="Times New Roman" w:hAnsi="Times New Roman"/>
          <w:sz w:val="28"/>
          <w:szCs w:val="28"/>
        </w:rPr>
        <w:t xml:space="preserve"> веке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Реформы 60- 70-х годов </w:t>
      </w:r>
      <w:r w:rsidRPr="00075EA1">
        <w:rPr>
          <w:sz w:val="28"/>
          <w:szCs w:val="28"/>
          <w:lang w:val="en-US"/>
        </w:rPr>
        <w:t>XIX</w:t>
      </w:r>
      <w:r w:rsidRPr="00075EA1">
        <w:rPr>
          <w:sz w:val="28"/>
          <w:szCs w:val="28"/>
        </w:rPr>
        <w:t>столетия в России, их социально- экономические и политические результаты.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 xml:space="preserve">Внутренняя и внешняя политика Екатерины </w:t>
      </w:r>
      <w:r w:rsidRPr="00075EA1">
        <w:rPr>
          <w:rFonts w:ascii="Times New Roman" w:hAnsi="Times New Roman"/>
          <w:sz w:val="28"/>
          <w:szCs w:val="28"/>
          <w:lang w:val="en-US"/>
        </w:rPr>
        <w:t>II</w:t>
      </w:r>
      <w:r w:rsidRPr="00075EA1">
        <w:rPr>
          <w:rFonts w:ascii="Times New Roman" w:hAnsi="Times New Roman"/>
          <w:sz w:val="28"/>
          <w:szCs w:val="28"/>
        </w:rPr>
        <w:t>. Крестьянская война под предводительством Е.И. Пугачева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Становление тоталитарного режима в СССР в 30-е годы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5EA1">
        <w:rPr>
          <w:rFonts w:ascii="Times New Roman" w:hAnsi="Times New Roman"/>
          <w:sz w:val="28"/>
          <w:szCs w:val="28"/>
        </w:rPr>
        <w:t>.Дворцовые</w:t>
      </w:r>
      <w:proofErr w:type="gramEnd"/>
      <w:r w:rsidRPr="00075EA1">
        <w:rPr>
          <w:rFonts w:ascii="Times New Roman" w:hAnsi="Times New Roman"/>
          <w:sz w:val="28"/>
          <w:szCs w:val="28"/>
        </w:rPr>
        <w:t xml:space="preserve"> перевороты. Роль гвардии в них. 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 xml:space="preserve">Социально- экономическое положение СССР в послевоенные годы 1945-1953 гг. </w:t>
      </w:r>
    </w:p>
    <w:p w:rsidR="00BD1D24" w:rsidRPr="00075EA1" w:rsidRDefault="00BD1D24" w:rsidP="00BD1D24">
      <w:pPr>
        <w:numPr>
          <w:ilvl w:val="0"/>
          <w:numId w:val="1"/>
        </w:numPr>
        <w:spacing w:after="120" w:line="360" w:lineRule="auto"/>
        <w:jc w:val="both"/>
        <w:rPr>
          <w:sz w:val="28"/>
          <w:szCs w:val="28"/>
        </w:rPr>
      </w:pPr>
      <w:r w:rsidRPr="00075EA1">
        <w:rPr>
          <w:sz w:val="28"/>
          <w:szCs w:val="28"/>
        </w:rPr>
        <w:t>Общественно- политические движения России в 19 веке. Направленность, идеи, результаты.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Развитие культуры в ХХ веке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Международные отношения в начале ХХ века.</w:t>
      </w:r>
    </w:p>
    <w:p w:rsidR="00BD1D24" w:rsidRPr="00075EA1" w:rsidRDefault="00BD1D24" w:rsidP="00BD1D24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075EA1">
        <w:rPr>
          <w:rFonts w:ascii="Times New Roman" w:hAnsi="Times New Roman"/>
          <w:sz w:val="28"/>
          <w:szCs w:val="28"/>
        </w:rPr>
        <w:t>Суть политики военного коммунизма</w:t>
      </w:r>
    </w:p>
    <w:p w:rsidR="00114549" w:rsidRDefault="002F3800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269"/>
    <w:rsid w:val="00204A2B"/>
    <w:rsid w:val="00292C4F"/>
    <w:rsid w:val="002F3800"/>
    <w:rsid w:val="00521FFF"/>
    <w:rsid w:val="005A0844"/>
    <w:rsid w:val="006343EC"/>
    <w:rsid w:val="006A11F2"/>
    <w:rsid w:val="006F5269"/>
    <w:rsid w:val="00B92E48"/>
    <w:rsid w:val="00BD1D24"/>
    <w:rsid w:val="00D070FF"/>
    <w:rsid w:val="00E0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8035D"/>
  <w15:chartTrackingRefBased/>
  <w15:docId w15:val="{4D675432-BA11-48B0-BFDD-30D47010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D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BD1D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9">
    <w:name w:val="c9"/>
    <w:basedOn w:val="a"/>
    <w:rsid w:val="00BD1D24"/>
    <w:pPr>
      <w:spacing w:before="90" w:after="9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467</Words>
  <Characters>2667</Characters>
  <Application>Microsoft Office Word</Application>
  <DocSecurity>0</DocSecurity>
  <Lines>22</Lines>
  <Paragraphs>6</Paragraphs>
  <ScaleCrop>false</ScaleCrop>
  <Company>inueco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Елена Геннадьевна Суркова</cp:lastModifiedBy>
  <cp:revision>11</cp:revision>
  <dcterms:created xsi:type="dcterms:W3CDTF">2016-02-18T03:13:00Z</dcterms:created>
  <dcterms:modified xsi:type="dcterms:W3CDTF">2021-10-05T06:30:00Z</dcterms:modified>
</cp:coreProperties>
</file>